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B012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 w:bidi="ar-SA"/>
        </w:rPr>
        <w:t>附件</w:t>
      </w:r>
    </w:p>
    <w:p w14:paraId="1F0EEC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仿宋_GB2312" w:hAnsi="Times New Roman" w:eastAsia="仿宋_GB2312" w:cs="仿宋_GB2312"/>
          <w:color w:val="000000"/>
          <w:sz w:val="32"/>
          <w:szCs w:val="32"/>
          <w:lang w:val="en-US" w:eastAsia="zh-CN" w:bidi="ar-SA"/>
        </w:rPr>
      </w:pPr>
    </w:p>
    <w:p w14:paraId="4B4E46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 w:bidi="ar-SA"/>
        </w:rPr>
        <w:t>湘潭市电动自行车锂离子电池健康评估及报废回收网点（第一批）</w:t>
      </w:r>
    </w:p>
    <w:p w14:paraId="759F5F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both"/>
        <w:textAlignment w:val="auto"/>
        <w:rPr>
          <w:rFonts w:hint="default" w:ascii="仿宋_GB2312" w:hAnsi="Times New Roman" w:eastAsia="仿宋_GB2312" w:cs="仿宋_GB2312"/>
          <w:color w:val="000000"/>
          <w:sz w:val="32"/>
          <w:szCs w:val="32"/>
          <w:lang w:val="en-US" w:eastAsia="zh-CN" w:bidi="ar-SA"/>
        </w:rPr>
      </w:pPr>
    </w:p>
    <w:tbl>
      <w:tblPr>
        <w:tblStyle w:val="4"/>
        <w:tblW w:w="131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881"/>
        <w:gridCol w:w="2775"/>
        <w:gridCol w:w="3086"/>
        <w:gridCol w:w="1045"/>
        <w:gridCol w:w="1600"/>
      </w:tblGrid>
      <w:tr w14:paraId="2B113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2A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05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网点名称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F1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45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90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70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7D334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36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C9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湘潭市雨湖区诚信电动车修配店（比亚迪轻型车(两三轮及低速四轮)用电池产品经销售后服务点授权编号:03001）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B0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92430302MA4MRH5E4R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03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湘潭市雨湖区昭潭乡</w:t>
            </w:r>
          </w:p>
          <w:p w14:paraId="3730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措树园村新建组5号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F5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陈文礼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10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15080793126</w:t>
            </w:r>
          </w:p>
        </w:tc>
      </w:tr>
      <w:tr w14:paraId="14C30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B3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6A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湘潭市岳塘区明迪电池经营部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45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92430304MAETLQEL5R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63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湖南省湘潭市岳塘区</w:t>
            </w:r>
          </w:p>
          <w:p w14:paraId="302A7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宝塔街道霞光西路15号楼3号门面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A9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  红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F3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13517322227</w:t>
            </w:r>
          </w:p>
        </w:tc>
      </w:tr>
      <w:tr w14:paraId="40521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BF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8D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湘乡市望春门强劲锂电池经营部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EE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92430381MABR9Q2R51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6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湘乡市望春门办事处东风路75号博雅苑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E3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王亚兰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15080766081</w:t>
            </w:r>
          </w:p>
        </w:tc>
      </w:tr>
      <w:tr w14:paraId="042AE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3C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B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天津松果租赁有限公司湘潭分公司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A4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91430321MA4RJPDR4M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3C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湘潭县易俗河镇海棠路</w:t>
            </w:r>
          </w:p>
          <w:p w14:paraId="14B86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以西、滨江路以南洛口渔香4栋1单元1-101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CE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杨再建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5D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13028339701</w:t>
            </w:r>
          </w:p>
        </w:tc>
      </w:tr>
      <w:tr w14:paraId="02290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F5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C2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韶山市天勤车行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1C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92430382MA4QM9HM0K</w:t>
            </w:r>
          </w:p>
        </w:tc>
        <w:tc>
          <w:tcPr>
            <w:tcW w:w="3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A4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韶山市清溪镇韶山中路</w:t>
            </w:r>
          </w:p>
          <w:p w14:paraId="15633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粮油市场1号楼南面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B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李湘春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7A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13786233616</w:t>
            </w:r>
          </w:p>
        </w:tc>
      </w:tr>
    </w:tbl>
    <w:p w14:paraId="4444A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D4D15"/>
    <w:rsid w:val="592D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2025-11-05T08:24:00Z</dcterms:created>
  <dc:creator>傲娇</dc:creator>
  <cp:lastModifiedBy>傲娇</cp:lastModifiedBy>
  <dcterms:modified xsi:type="dcterms:W3CDTF">2025-11-05T08:25:50Z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CD21ED15EDC348D29322E76D9DE35092_11</vt:lpwstr>
  </property>
  <property fmtid="{D5CDD505-2E9C-101B-9397-08002B2CF9AE}" pid="4" name="KSOTemplateDocerSaveRecord">
    <vt:lpwstr>eyJoZGlkIjoiYzBkODMzYWI2MDg3MjUyYTdmMWM1YWZmZTA3ZTlmMmIiLCJ1c2VySWQiOiIzMjEyMTIzNzEifQ==</vt:lpwstr>
  </property>
</Properties>
</file>